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BE1972" w14:textId="77777777" w:rsidR="00A856E2" w:rsidRPr="001F3677" w:rsidRDefault="00A856E2" w:rsidP="00A856E2">
      <w:pPr>
        <w:suppressAutoHyphens/>
        <w:jc w:val="center"/>
        <w:rPr>
          <w:b/>
        </w:rPr>
      </w:pPr>
      <w:r w:rsidRPr="001F3677">
        <w:rPr>
          <w:b/>
        </w:rPr>
        <w:t>CATEGORY 900</w:t>
      </w:r>
    </w:p>
    <w:p w14:paraId="3CE312CA" w14:textId="77777777" w:rsidR="00A856E2" w:rsidRPr="001F3677" w:rsidRDefault="00A856E2" w:rsidP="00A856E2">
      <w:pPr>
        <w:suppressAutoHyphens/>
        <w:jc w:val="center"/>
        <w:rPr>
          <w:b/>
        </w:rPr>
      </w:pPr>
      <w:r w:rsidRPr="001F3677">
        <w:rPr>
          <w:b/>
        </w:rPr>
        <w:t>MATERIALS</w:t>
      </w:r>
    </w:p>
    <w:p w14:paraId="6E54AA32" w14:textId="77777777" w:rsidR="004F7875" w:rsidRDefault="004F7875" w:rsidP="00A856E2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rPr>
          <w:b/>
        </w:rPr>
      </w:pPr>
    </w:p>
    <w:p w14:paraId="41121FB3" w14:textId="7CC9B4F8" w:rsidR="004F7875" w:rsidRDefault="008D2D46" w:rsidP="00A856E2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center"/>
      </w:pPr>
      <w:r>
        <w:rPr>
          <w:b/>
        </w:rPr>
        <w:t xml:space="preserve">SECTION </w:t>
      </w:r>
      <w:sdt>
        <w:sdtPr>
          <w:rPr>
            <w:b/>
          </w:rPr>
          <w:alias w:val="Title"/>
          <w:tag w:val=""/>
          <w:id w:val="-1528786117"/>
          <w:placeholder>
            <w:docPart w:val="BE7BB32463DE4578AF84F0ED518D07F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1A08BE">
            <w:rPr>
              <w:b/>
            </w:rPr>
            <w:t>918 — TRAFFIC BARRIERS</w:t>
          </w:r>
        </w:sdtContent>
      </w:sdt>
    </w:p>
    <w:p w14:paraId="6F56E047" w14:textId="6496535B" w:rsidR="004F7875" w:rsidRPr="00DC2AF1" w:rsidRDefault="000A65C7" w:rsidP="00A856E2">
      <w:pPr>
        <w:tabs>
          <w:tab w:val="left" w:pos="187"/>
          <w:tab w:val="left" w:pos="547"/>
          <w:tab w:val="left" w:pos="907"/>
          <w:tab w:val="left" w:pos="1267"/>
        </w:tabs>
        <w:suppressAutoHyphens/>
        <w:spacing w:line="240" w:lineRule="exact"/>
        <w:jc w:val="both"/>
        <w:rPr>
          <w:rFonts w:ascii="Times New Roman Bold" w:hAnsi="Times New Roman Bold"/>
          <w:b/>
        </w:rPr>
      </w:pPr>
      <w:r>
        <w:fldChar w:fldCharType="begin"/>
      </w:r>
      <w:r w:rsidR="004F7875">
        <w:instrText xml:space="preserve"> TC "</w:instrText>
      </w:r>
      <w:bookmarkStart w:id="0" w:name="OLE_LINK1"/>
      <w:bookmarkStart w:id="1" w:name="OLE_LINK2"/>
      <w:r w:rsidR="004F7875">
        <w:instrText>SP</w:instrText>
      </w:r>
      <w:r w:rsidR="00C218F3">
        <w:instrText>I</w:instrText>
      </w:r>
      <w:r w:rsidR="00445F52">
        <w:instrText xml:space="preserve"> </w:instrText>
      </w:r>
      <w:r w:rsidR="004F7875">
        <w:instrText>-</w:instrText>
      </w:r>
      <w:r w:rsidR="00445F52">
        <w:instrText xml:space="preserve"> </w:instrText>
      </w:r>
      <w:r w:rsidR="004F7875">
        <w:instrText xml:space="preserve">Section </w:instrText>
      </w:r>
      <w:r w:rsidR="00A856E2">
        <w:instrText>918</w:instrText>
      </w:r>
      <w:r w:rsidR="008D2D46">
        <w:instrText xml:space="preserve"> </w:instrText>
      </w:r>
      <w:r w:rsidR="00E15843">
        <w:instrText>–</w:instrText>
      </w:r>
      <w:r w:rsidR="004F7875">
        <w:instrText xml:space="preserve"> </w:instrText>
      </w:r>
      <w:bookmarkEnd w:id="0"/>
      <w:bookmarkEnd w:id="1"/>
      <w:r w:rsidR="00A856E2">
        <w:instrText>Traffic Barriers</w:instrText>
      </w:r>
      <w:r w:rsidR="004F7875">
        <w:instrText xml:space="preserve">" </w:instrText>
      </w:r>
      <w:r>
        <w:fldChar w:fldCharType="end"/>
      </w:r>
    </w:p>
    <w:p w14:paraId="72E70438" w14:textId="77777777" w:rsidR="004F7875" w:rsidRDefault="00F05D35" w:rsidP="00A856E2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  <w:r>
        <w:rPr>
          <w:b/>
        </w:rPr>
        <w:t xml:space="preserve">918.01 </w:t>
      </w:r>
      <w:r w:rsidR="00A856E2">
        <w:rPr>
          <w:b/>
        </w:rPr>
        <w:t>TRAFFIC BARRIER W BEAM/THRIE-BEAM</w:t>
      </w:r>
    </w:p>
    <w:p w14:paraId="2399BF13" w14:textId="77777777" w:rsidR="00B7498D" w:rsidRPr="00092CD1" w:rsidRDefault="00B7498D" w:rsidP="00A856E2">
      <w:pPr>
        <w:tabs>
          <w:tab w:val="left" w:pos="187"/>
          <w:tab w:val="left" w:pos="547"/>
          <w:tab w:val="left" w:pos="907"/>
          <w:tab w:val="left" w:pos="1267"/>
        </w:tabs>
        <w:ind w:left="720" w:hanging="720"/>
        <w:jc w:val="both"/>
      </w:pPr>
    </w:p>
    <w:p w14:paraId="5C43F093" w14:textId="6E42D2F4" w:rsidR="006D5305" w:rsidRPr="002F5C9B" w:rsidRDefault="00053E39" w:rsidP="00A856E2">
      <w:pPr>
        <w:tabs>
          <w:tab w:val="left" w:pos="187"/>
          <w:tab w:val="left" w:pos="547"/>
          <w:tab w:val="left" w:pos="907"/>
          <w:tab w:val="left" w:pos="1267"/>
        </w:tabs>
        <w:ind w:left="720" w:hanging="720"/>
        <w:jc w:val="both"/>
      </w:pPr>
      <w:r>
        <w:rPr>
          <w:b/>
          <w:u w:val="single"/>
        </w:rPr>
        <w:t>ADD</w:t>
      </w:r>
      <w:r w:rsidR="006A011C" w:rsidRPr="002F5C9B">
        <w:rPr>
          <w:b/>
        </w:rPr>
        <w:t>:</w:t>
      </w:r>
      <w:r w:rsidR="006A011C" w:rsidRPr="002F5C9B">
        <w:t xml:space="preserve">  The following </w:t>
      </w:r>
      <w:r w:rsidR="00A856E2">
        <w:t>after the last sentence.</w:t>
      </w:r>
    </w:p>
    <w:p w14:paraId="35712BD8" w14:textId="14A3D84C" w:rsidR="007821BD" w:rsidRPr="002F5C9B" w:rsidRDefault="007821BD" w:rsidP="00A856E2">
      <w:pPr>
        <w:tabs>
          <w:tab w:val="left" w:pos="187"/>
          <w:tab w:val="left" w:pos="547"/>
          <w:tab w:val="left" w:pos="907"/>
          <w:tab w:val="left" w:pos="1267"/>
        </w:tabs>
        <w:ind w:left="720" w:hanging="720"/>
        <w:jc w:val="both"/>
      </w:pPr>
    </w:p>
    <w:p w14:paraId="51ABBB49" w14:textId="0C35A59D" w:rsidR="007821BD" w:rsidRPr="002F5C9B" w:rsidRDefault="00F05D35" w:rsidP="00092CD1">
      <w:pPr>
        <w:tabs>
          <w:tab w:val="left" w:pos="187"/>
          <w:tab w:val="left" w:pos="547"/>
          <w:tab w:val="left" w:pos="907"/>
          <w:tab w:val="left" w:pos="1267"/>
        </w:tabs>
        <w:jc w:val="both"/>
      </w:pPr>
      <w:r>
        <w:t xml:space="preserve">Producers of Traffic Barrier shall </w:t>
      </w:r>
      <w:r w:rsidR="00A856E2">
        <w:t xml:space="preserve">participate in the </w:t>
      </w:r>
      <w:r w:rsidR="00053E39">
        <w:t>National Transportation Product Evaluation</w:t>
      </w:r>
      <w:r w:rsidR="003A78E6">
        <w:t xml:space="preserve"> </w:t>
      </w:r>
      <w:r w:rsidR="00053E39">
        <w:t>Program (</w:t>
      </w:r>
      <w:r>
        <w:t>NTPEP</w:t>
      </w:r>
      <w:r w:rsidR="00053E39">
        <w:t>)</w:t>
      </w:r>
      <w:r>
        <w:t xml:space="preserve"> audit program.</w:t>
      </w:r>
      <w:r w:rsidR="00B7498D" w:rsidRPr="002F5C9B">
        <w:tab/>
      </w:r>
      <w:bookmarkStart w:id="2" w:name="_GoBack"/>
      <w:bookmarkEnd w:id="2"/>
    </w:p>
    <w:sectPr w:rsidR="007821BD" w:rsidRPr="002F5C9B" w:rsidSect="00C9099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2240" w:h="15840" w:code="1"/>
      <w:pgMar w:top="720" w:right="1440" w:bottom="72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26E12" w14:textId="77777777" w:rsidR="00874162" w:rsidRDefault="00874162">
      <w:r>
        <w:separator/>
      </w:r>
    </w:p>
  </w:endnote>
  <w:endnote w:type="continuationSeparator" w:id="0">
    <w:p w14:paraId="50C575CA" w14:textId="77777777" w:rsidR="00874162" w:rsidRDefault="00874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28EF2" w14:textId="77777777" w:rsidR="002459C9" w:rsidRDefault="000A65C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459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59C9">
      <w:rPr>
        <w:rStyle w:val="PageNumber"/>
        <w:noProof/>
      </w:rPr>
      <w:t>1</w:t>
    </w:r>
    <w:r>
      <w:rPr>
        <w:rStyle w:val="PageNumber"/>
      </w:rPr>
      <w:fldChar w:fldCharType="end"/>
    </w:r>
  </w:p>
  <w:p w14:paraId="5412921C" w14:textId="77777777" w:rsidR="002459C9" w:rsidRDefault="002459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87381" w14:textId="77777777" w:rsidR="002459C9" w:rsidRPr="009F75F5" w:rsidRDefault="00367115" w:rsidP="00067347">
    <w:pPr>
      <w:pStyle w:val="Footer"/>
      <w:tabs>
        <w:tab w:val="clear" w:pos="4320"/>
        <w:tab w:val="clear" w:pos="8640"/>
        <w:tab w:val="right" w:pos="9360"/>
      </w:tabs>
      <w:jc w:val="right"/>
    </w:pPr>
    <w:r>
      <w:t>06</w:t>
    </w:r>
    <w:r w:rsidR="00F13882">
      <w:t>-</w:t>
    </w:r>
    <w:r>
      <w:t>02</w:t>
    </w:r>
    <w:r w:rsidR="00070172">
      <w:t>-</w:t>
    </w:r>
    <w:r w:rsidR="002F5C9B">
      <w:t>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39A02" w14:textId="65AF6A22" w:rsidR="00E17F6F" w:rsidRDefault="00A51FF4">
    <w:pPr>
      <w:pStyle w:val="Footer"/>
      <w:jc w:val="right"/>
    </w:pPr>
    <w:r>
      <w:t>1</w:t>
    </w:r>
    <w:r w:rsidR="00A856E2">
      <w:t>0-</w:t>
    </w:r>
    <w:r>
      <w:t>04</w:t>
    </w:r>
    <w:r w:rsidR="00F05D35">
      <w:t>-19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83EB4" w14:textId="77777777" w:rsidR="00874162" w:rsidRDefault="00874162">
      <w:r>
        <w:separator/>
      </w:r>
    </w:p>
  </w:footnote>
  <w:footnote w:type="continuationSeparator" w:id="0">
    <w:p w14:paraId="7C5A6284" w14:textId="77777777" w:rsidR="00874162" w:rsidRDefault="00874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C839CB" w14:textId="701F76D6" w:rsidR="002459C9" w:rsidRDefault="000A65C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459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59C9">
      <w:rPr>
        <w:rStyle w:val="PageNumber"/>
        <w:noProof/>
      </w:rPr>
      <w:t>1</w:t>
    </w:r>
    <w:r>
      <w:rPr>
        <w:rStyle w:val="PageNumber"/>
      </w:rPr>
      <w:fldChar w:fldCharType="end"/>
    </w:r>
  </w:p>
  <w:p w14:paraId="075DFC50" w14:textId="77777777" w:rsidR="002459C9" w:rsidRDefault="002459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8E22" w14:textId="021EDE91" w:rsidR="002459C9" w:rsidRDefault="00A856E2" w:rsidP="00BE6F48">
    <w:pPr>
      <w:pStyle w:val="Header"/>
      <w:tabs>
        <w:tab w:val="clear" w:pos="4320"/>
        <w:tab w:val="clear" w:pos="8640"/>
        <w:tab w:val="right" w:pos="9360"/>
      </w:tabs>
      <w:rPr>
        <w:sz w:val="20"/>
      </w:rPr>
    </w:pPr>
    <w:r w:rsidRPr="003A1121">
      <w:rPr>
        <w:noProof/>
        <w:sz w:val="20"/>
      </w:rPr>
      <w:drawing>
        <wp:inline distT="0" distB="0" distL="0" distR="0" wp14:anchorId="043FC13F" wp14:editId="1CE53EF8">
          <wp:extent cx="2933700" cy="5619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40" t="-226" r="-240" b="-226"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458532" w14:textId="77777777" w:rsidR="002459C9" w:rsidRDefault="002459C9" w:rsidP="00BE6F48">
    <w:pPr>
      <w:pStyle w:val="Header"/>
      <w:tabs>
        <w:tab w:val="clear" w:pos="4320"/>
        <w:tab w:val="clear" w:pos="8640"/>
        <w:tab w:val="right" w:pos="9360"/>
      </w:tabs>
    </w:pPr>
    <w:r>
      <w:rPr>
        <w:b/>
      </w:rPr>
      <w:t>SPECIAL PROVISIONS INSERT</w:t>
    </w:r>
    <w:r>
      <w:tab/>
      <w:t xml:space="preserve">CONTRACT NO. </w:t>
    </w:r>
    <w:r w:rsidR="000A65C7">
      <w:fldChar w:fldCharType="begin"/>
    </w:r>
    <w:r>
      <w:instrText xml:space="preserve"> DOCPROPERTY  IFB_ContractNo \* MERGEFORMAT </w:instrText>
    </w:r>
    <w:r w:rsidR="000A65C7">
      <w:fldChar w:fldCharType="separate"/>
    </w:r>
    <w:proofErr w:type="spellStart"/>
    <w:r w:rsidR="00DE1F02">
      <w:t>IFB_ContractNo</w:t>
    </w:r>
    <w:proofErr w:type="spellEnd"/>
    <w:r w:rsidR="000A65C7">
      <w:fldChar w:fldCharType="end"/>
    </w:r>
  </w:p>
  <w:p w14:paraId="3A1396A5" w14:textId="77777777" w:rsidR="002459C9" w:rsidRDefault="002459C9">
    <w:pPr>
      <w:pStyle w:val="Header"/>
      <w:tabs>
        <w:tab w:val="clear" w:pos="8640"/>
        <w:tab w:val="right" w:pos="9360"/>
      </w:tabs>
    </w:pPr>
    <w:r>
      <w:t xml:space="preserve">430 </w:t>
    </w:r>
    <w:r w:rsidRPr="00C218F3">
      <w:sym w:font="Kino MT" w:char="2014"/>
    </w:r>
    <w:r>
      <w:t xml:space="preserve"> METAL STRUCTURES</w:t>
    </w:r>
    <w:r>
      <w:tab/>
    </w:r>
    <w:r>
      <w:tab/>
    </w:r>
    <w:r w:rsidR="00E92BA7">
      <w:t xml:space="preserve">2 </w:t>
    </w:r>
    <w:r>
      <w:t xml:space="preserve">of </w:t>
    </w:r>
    <w:r w:rsidR="00E92BA7">
      <w:t>2</w:t>
    </w:r>
  </w:p>
  <w:p w14:paraId="1C871CB9" w14:textId="77777777" w:rsidR="002459C9" w:rsidRDefault="002459C9">
    <w:pPr>
      <w:pStyle w:val="Header"/>
      <w:tabs>
        <w:tab w:val="clear" w:pos="864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1F996" w14:textId="71088D3E" w:rsidR="00E92BA7" w:rsidRDefault="00A856E2" w:rsidP="00E92BA7">
    <w:pPr>
      <w:pStyle w:val="Header"/>
      <w:tabs>
        <w:tab w:val="clear" w:pos="4320"/>
        <w:tab w:val="clear" w:pos="8640"/>
        <w:tab w:val="right" w:pos="9360"/>
      </w:tabs>
      <w:rPr>
        <w:b/>
      </w:rPr>
    </w:pPr>
    <w:r w:rsidRPr="00A856E2">
      <w:rPr>
        <w:noProof/>
        <w:sz w:val="20"/>
      </w:rPr>
      <w:drawing>
        <wp:inline distT="0" distB="0" distL="0" distR="0" wp14:anchorId="21AD6299" wp14:editId="13AC4B65">
          <wp:extent cx="2914650" cy="428625"/>
          <wp:effectExtent l="0" t="0" r="0" b="0"/>
          <wp:docPr id="8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80C1B1" w14:textId="77777777" w:rsidR="00E92BA7" w:rsidRDefault="00E92BA7" w:rsidP="00E92BA7">
    <w:pPr>
      <w:pStyle w:val="Header"/>
      <w:tabs>
        <w:tab w:val="clear" w:pos="4320"/>
        <w:tab w:val="clear" w:pos="8640"/>
        <w:tab w:val="right" w:pos="9360"/>
      </w:tabs>
    </w:pPr>
    <w:r>
      <w:rPr>
        <w:b/>
      </w:rPr>
      <w:t>SPECIAL PROVISIONS INSERT</w:t>
    </w:r>
    <w:r>
      <w:tab/>
      <w:t xml:space="preserve">CONTRACT NO. </w:t>
    </w:r>
    <w:r w:rsidR="000A65C7">
      <w:fldChar w:fldCharType="begin"/>
    </w:r>
    <w:r>
      <w:instrText xml:space="preserve"> DOCPROPERTY  IFB_ContractNo \* MERGEFORMAT </w:instrText>
    </w:r>
    <w:r w:rsidR="000A65C7">
      <w:fldChar w:fldCharType="separate"/>
    </w:r>
    <w:proofErr w:type="spellStart"/>
    <w:r w:rsidR="00DE1F02">
      <w:t>IFB_ContractNo</w:t>
    </w:r>
    <w:proofErr w:type="spellEnd"/>
    <w:r w:rsidR="000A65C7">
      <w:fldChar w:fldCharType="end"/>
    </w:r>
  </w:p>
  <w:p w14:paraId="639377BE" w14:textId="62C5DEC0" w:rsidR="00F2598E" w:rsidRDefault="00A51FF4" w:rsidP="00A856E2">
    <w:pPr>
      <w:pStyle w:val="Header"/>
      <w:tabs>
        <w:tab w:val="clear" w:pos="8640"/>
        <w:tab w:val="right" w:pos="9360"/>
      </w:tabs>
    </w:pPr>
    <w:sdt>
      <w:sdtPr>
        <w:alias w:val="Title"/>
        <w:tag w:val=""/>
        <w:id w:val="-1262599919"/>
        <w:placeholder>
          <w:docPart w:val="6166F6AF6E024806A5E757441F5417F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A08BE">
          <w:t>918 — TRAFFIC BARRIERS</w:t>
        </w:r>
      </w:sdtContent>
    </w:sdt>
    <w:r w:rsidR="00E92BA7">
      <w:tab/>
    </w:r>
    <w:r w:rsidR="00E92BA7">
      <w:tab/>
      <w:t xml:space="preserve">1 of </w:t>
    </w:r>
    <w:r w:rsidR="00C90990">
      <w:t>1</w:t>
    </w:r>
  </w:p>
  <w:p w14:paraId="45EBD010" w14:textId="77777777" w:rsidR="00445F52" w:rsidRDefault="00445F52" w:rsidP="00A856E2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257911"/>
    <w:multiLevelType w:val="hybridMultilevel"/>
    <w:tmpl w:val="9CB2D87A"/>
    <w:lvl w:ilvl="0" w:tplc="12B2B138">
      <w:start w:val="1"/>
      <w:numFmt w:val="lowerLetter"/>
      <w:lvlText w:val="(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BF529D1"/>
    <w:multiLevelType w:val="hybridMultilevel"/>
    <w:tmpl w:val="109EF79A"/>
    <w:lvl w:ilvl="0" w:tplc="BA90DDD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A2701F2"/>
    <w:multiLevelType w:val="hybridMultilevel"/>
    <w:tmpl w:val="61B0F11A"/>
    <w:lvl w:ilvl="0" w:tplc="12B2B138">
      <w:start w:val="1"/>
      <w:numFmt w:val="lowerLetter"/>
      <w:lvlText w:val="(%1)"/>
      <w:lvlJc w:val="left"/>
      <w:pPr>
        <w:ind w:left="1800" w:hanging="360"/>
      </w:pPr>
      <w:rPr>
        <w:rFonts w:hint="default"/>
        <w:b/>
      </w:rPr>
    </w:lvl>
    <w:lvl w:ilvl="1" w:tplc="D3D65E02">
      <w:start w:val="1"/>
      <w:numFmt w:val="decimal"/>
      <w:lvlText w:val="(%2)"/>
      <w:lvlJc w:val="left"/>
      <w:pPr>
        <w:ind w:left="2520" w:hanging="36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trackRevisions/>
  <w:defaultTabStop w:val="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262"/>
    <w:rsid w:val="00015746"/>
    <w:rsid w:val="0003775C"/>
    <w:rsid w:val="000415A1"/>
    <w:rsid w:val="00046D9C"/>
    <w:rsid w:val="000522E2"/>
    <w:rsid w:val="00053E39"/>
    <w:rsid w:val="00067347"/>
    <w:rsid w:val="00070172"/>
    <w:rsid w:val="000818A9"/>
    <w:rsid w:val="00082BEB"/>
    <w:rsid w:val="00083AF8"/>
    <w:rsid w:val="00092CD1"/>
    <w:rsid w:val="000A65C7"/>
    <w:rsid w:val="000A75A4"/>
    <w:rsid w:val="000B7A5B"/>
    <w:rsid w:val="000D32E1"/>
    <w:rsid w:val="000D77DA"/>
    <w:rsid w:val="00111474"/>
    <w:rsid w:val="0011429B"/>
    <w:rsid w:val="00114EF7"/>
    <w:rsid w:val="00131392"/>
    <w:rsid w:val="00133F4D"/>
    <w:rsid w:val="00134C82"/>
    <w:rsid w:val="0014379D"/>
    <w:rsid w:val="001659D0"/>
    <w:rsid w:val="00173BB1"/>
    <w:rsid w:val="00181EF6"/>
    <w:rsid w:val="0018666E"/>
    <w:rsid w:val="001A08BE"/>
    <w:rsid w:val="001A14ED"/>
    <w:rsid w:val="001B0EBC"/>
    <w:rsid w:val="001B1D99"/>
    <w:rsid w:val="001B369A"/>
    <w:rsid w:val="001C40FC"/>
    <w:rsid w:val="001E4296"/>
    <w:rsid w:val="001E53FE"/>
    <w:rsid w:val="001E7D24"/>
    <w:rsid w:val="001F4140"/>
    <w:rsid w:val="001F74CD"/>
    <w:rsid w:val="00241810"/>
    <w:rsid w:val="002459C9"/>
    <w:rsid w:val="00255C41"/>
    <w:rsid w:val="002638BA"/>
    <w:rsid w:val="00282EEF"/>
    <w:rsid w:val="002904E4"/>
    <w:rsid w:val="002B6AF9"/>
    <w:rsid w:val="002F257C"/>
    <w:rsid w:val="002F5C9B"/>
    <w:rsid w:val="00334174"/>
    <w:rsid w:val="00356A48"/>
    <w:rsid w:val="00367115"/>
    <w:rsid w:val="00367795"/>
    <w:rsid w:val="00394C89"/>
    <w:rsid w:val="0039625D"/>
    <w:rsid w:val="003A1121"/>
    <w:rsid w:val="003A77F0"/>
    <w:rsid w:val="003A78E6"/>
    <w:rsid w:val="003B4A1E"/>
    <w:rsid w:val="003D46AA"/>
    <w:rsid w:val="003D5EFE"/>
    <w:rsid w:val="00416841"/>
    <w:rsid w:val="00423845"/>
    <w:rsid w:val="0043238A"/>
    <w:rsid w:val="00434933"/>
    <w:rsid w:val="00435E0C"/>
    <w:rsid w:val="00445F52"/>
    <w:rsid w:val="00453253"/>
    <w:rsid w:val="00454005"/>
    <w:rsid w:val="004628EE"/>
    <w:rsid w:val="00473B23"/>
    <w:rsid w:val="004836D7"/>
    <w:rsid w:val="004860F6"/>
    <w:rsid w:val="00492F49"/>
    <w:rsid w:val="004A384F"/>
    <w:rsid w:val="004A4B60"/>
    <w:rsid w:val="004B67D3"/>
    <w:rsid w:val="004C1AF6"/>
    <w:rsid w:val="004D42E9"/>
    <w:rsid w:val="004E3464"/>
    <w:rsid w:val="004E55F9"/>
    <w:rsid w:val="004E583B"/>
    <w:rsid w:val="004F3746"/>
    <w:rsid w:val="004F7875"/>
    <w:rsid w:val="00502C26"/>
    <w:rsid w:val="00514C96"/>
    <w:rsid w:val="00515248"/>
    <w:rsid w:val="00526505"/>
    <w:rsid w:val="00532B35"/>
    <w:rsid w:val="00544939"/>
    <w:rsid w:val="00551262"/>
    <w:rsid w:val="00556240"/>
    <w:rsid w:val="0056518A"/>
    <w:rsid w:val="0056602C"/>
    <w:rsid w:val="00571094"/>
    <w:rsid w:val="005716B9"/>
    <w:rsid w:val="00573597"/>
    <w:rsid w:val="005C2880"/>
    <w:rsid w:val="005D20AA"/>
    <w:rsid w:val="005F44FD"/>
    <w:rsid w:val="00626D9A"/>
    <w:rsid w:val="00636BCF"/>
    <w:rsid w:val="006431AB"/>
    <w:rsid w:val="006711D1"/>
    <w:rsid w:val="00680DB9"/>
    <w:rsid w:val="006849F0"/>
    <w:rsid w:val="006A011C"/>
    <w:rsid w:val="006B0E35"/>
    <w:rsid w:val="006B21EF"/>
    <w:rsid w:val="006B222C"/>
    <w:rsid w:val="006B3EC0"/>
    <w:rsid w:val="006C2D4D"/>
    <w:rsid w:val="006D5305"/>
    <w:rsid w:val="006F06B0"/>
    <w:rsid w:val="006F4199"/>
    <w:rsid w:val="0070031E"/>
    <w:rsid w:val="00703F1C"/>
    <w:rsid w:val="00706C52"/>
    <w:rsid w:val="00724121"/>
    <w:rsid w:val="007510D1"/>
    <w:rsid w:val="0076468A"/>
    <w:rsid w:val="00774441"/>
    <w:rsid w:val="007821BD"/>
    <w:rsid w:val="00784E28"/>
    <w:rsid w:val="00790EFE"/>
    <w:rsid w:val="00795051"/>
    <w:rsid w:val="007B0C8C"/>
    <w:rsid w:val="007C14C8"/>
    <w:rsid w:val="007C1D88"/>
    <w:rsid w:val="007C69E3"/>
    <w:rsid w:val="007D22C0"/>
    <w:rsid w:val="007E0521"/>
    <w:rsid w:val="007F6119"/>
    <w:rsid w:val="00842BA0"/>
    <w:rsid w:val="00861D54"/>
    <w:rsid w:val="00874162"/>
    <w:rsid w:val="00881F49"/>
    <w:rsid w:val="00882385"/>
    <w:rsid w:val="0089667B"/>
    <w:rsid w:val="008A1A1F"/>
    <w:rsid w:val="008A3E89"/>
    <w:rsid w:val="008B4FB2"/>
    <w:rsid w:val="008B741F"/>
    <w:rsid w:val="008D2D46"/>
    <w:rsid w:val="008D7A0E"/>
    <w:rsid w:val="008E6E01"/>
    <w:rsid w:val="008F6974"/>
    <w:rsid w:val="00907E2D"/>
    <w:rsid w:val="00910CB6"/>
    <w:rsid w:val="00922E29"/>
    <w:rsid w:val="00923CDB"/>
    <w:rsid w:val="00933BF3"/>
    <w:rsid w:val="00937385"/>
    <w:rsid w:val="00964436"/>
    <w:rsid w:val="00965A40"/>
    <w:rsid w:val="00973379"/>
    <w:rsid w:val="0097665F"/>
    <w:rsid w:val="009835F1"/>
    <w:rsid w:val="009A25B3"/>
    <w:rsid w:val="009C3AB0"/>
    <w:rsid w:val="009E210C"/>
    <w:rsid w:val="009F75F5"/>
    <w:rsid w:val="00A06AFE"/>
    <w:rsid w:val="00A10CC8"/>
    <w:rsid w:val="00A114A9"/>
    <w:rsid w:val="00A143B8"/>
    <w:rsid w:val="00A37612"/>
    <w:rsid w:val="00A44744"/>
    <w:rsid w:val="00A51FF4"/>
    <w:rsid w:val="00A80F56"/>
    <w:rsid w:val="00A856E2"/>
    <w:rsid w:val="00A96567"/>
    <w:rsid w:val="00A96DA2"/>
    <w:rsid w:val="00AA4AAE"/>
    <w:rsid w:val="00AB4BB1"/>
    <w:rsid w:val="00AB7977"/>
    <w:rsid w:val="00AC53F9"/>
    <w:rsid w:val="00AF53B0"/>
    <w:rsid w:val="00AF6A0B"/>
    <w:rsid w:val="00B040AA"/>
    <w:rsid w:val="00B10CAE"/>
    <w:rsid w:val="00B136EA"/>
    <w:rsid w:val="00B33EA4"/>
    <w:rsid w:val="00B46ABD"/>
    <w:rsid w:val="00B47B53"/>
    <w:rsid w:val="00B6649C"/>
    <w:rsid w:val="00B7498D"/>
    <w:rsid w:val="00B827B8"/>
    <w:rsid w:val="00B96107"/>
    <w:rsid w:val="00BC20DA"/>
    <w:rsid w:val="00BC62C1"/>
    <w:rsid w:val="00BC6621"/>
    <w:rsid w:val="00BE124E"/>
    <w:rsid w:val="00BE3F07"/>
    <w:rsid w:val="00BE6F48"/>
    <w:rsid w:val="00BF36E2"/>
    <w:rsid w:val="00BF5039"/>
    <w:rsid w:val="00BF5D32"/>
    <w:rsid w:val="00C1011C"/>
    <w:rsid w:val="00C16313"/>
    <w:rsid w:val="00C218F3"/>
    <w:rsid w:val="00C57DA3"/>
    <w:rsid w:val="00C71973"/>
    <w:rsid w:val="00C775EA"/>
    <w:rsid w:val="00C80FF2"/>
    <w:rsid w:val="00C90990"/>
    <w:rsid w:val="00CA62D8"/>
    <w:rsid w:val="00CC602E"/>
    <w:rsid w:val="00CC7881"/>
    <w:rsid w:val="00CE56EF"/>
    <w:rsid w:val="00CF30D4"/>
    <w:rsid w:val="00D04942"/>
    <w:rsid w:val="00D07FCF"/>
    <w:rsid w:val="00D11BBB"/>
    <w:rsid w:val="00D21E13"/>
    <w:rsid w:val="00D46785"/>
    <w:rsid w:val="00D47B39"/>
    <w:rsid w:val="00D60EEE"/>
    <w:rsid w:val="00D64D46"/>
    <w:rsid w:val="00D86611"/>
    <w:rsid w:val="00D87363"/>
    <w:rsid w:val="00D927BB"/>
    <w:rsid w:val="00D949B8"/>
    <w:rsid w:val="00DC2AF1"/>
    <w:rsid w:val="00DC5EE1"/>
    <w:rsid w:val="00DE1F02"/>
    <w:rsid w:val="00DF1DEF"/>
    <w:rsid w:val="00DF24E8"/>
    <w:rsid w:val="00DF495A"/>
    <w:rsid w:val="00E15843"/>
    <w:rsid w:val="00E17F6F"/>
    <w:rsid w:val="00E202D7"/>
    <w:rsid w:val="00E252CB"/>
    <w:rsid w:val="00E36176"/>
    <w:rsid w:val="00E40EFE"/>
    <w:rsid w:val="00E54492"/>
    <w:rsid w:val="00E66052"/>
    <w:rsid w:val="00E819C9"/>
    <w:rsid w:val="00E822D4"/>
    <w:rsid w:val="00E90B28"/>
    <w:rsid w:val="00E92BA7"/>
    <w:rsid w:val="00E93C9B"/>
    <w:rsid w:val="00EB3384"/>
    <w:rsid w:val="00EC2AE5"/>
    <w:rsid w:val="00EC5E18"/>
    <w:rsid w:val="00EC661D"/>
    <w:rsid w:val="00EC72D7"/>
    <w:rsid w:val="00ED3A4A"/>
    <w:rsid w:val="00EE576B"/>
    <w:rsid w:val="00EF734C"/>
    <w:rsid w:val="00F05D35"/>
    <w:rsid w:val="00F103D0"/>
    <w:rsid w:val="00F13882"/>
    <w:rsid w:val="00F2598E"/>
    <w:rsid w:val="00F32A98"/>
    <w:rsid w:val="00F36485"/>
    <w:rsid w:val="00F47568"/>
    <w:rsid w:val="00F544C3"/>
    <w:rsid w:val="00F64878"/>
    <w:rsid w:val="00F860AB"/>
    <w:rsid w:val="00F944D2"/>
    <w:rsid w:val="00FC30C9"/>
    <w:rsid w:val="00FD7F7B"/>
    <w:rsid w:val="00FE24B4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6263A299"/>
  <w15:chartTrackingRefBased/>
  <w15:docId w15:val="{6364C03C-17DB-47B3-9929-1276E771B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D32E1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D32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D32E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0D32E1"/>
  </w:style>
  <w:style w:type="paragraph" w:styleId="ListParagraph">
    <w:name w:val="List Paragraph"/>
    <w:basedOn w:val="Normal"/>
    <w:uiPriority w:val="34"/>
    <w:qFormat/>
    <w:rsid w:val="00B33EA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860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860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530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M116">
    <w:name w:val="CM116"/>
    <w:basedOn w:val="Default"/>
    <w:next w:val="Default"/>
    <w:uiPriority w:val="99"/>
    <w:rsid w:val="00B7498D"/>
    <w:rPr>
      <w:color w:val="auto"/>
    </w:rPr>
  </w:style>
  <w:style w:type="character" w:styleId="PlaceholderText">
    <w:name w:val="Placeholder Text"/>
    <w:basedOn w:val="DefaultParagraphFont"/>
    <w:uiPriority w:val="99"/>
    <w:semiHidden/>
    <w:rsid w:val="001A08B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6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E7BB32463DE4578AF84F0ED518D0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E74108-E855-49A9-BBE6-F1581D4E64A2}"/>
      </w:docPartPr>
      <w:docPartBody>
        <w:p w:rsidR="00186AA7" w:rsidRDefault="00317F36">
          <w:r w:rsidRPr="00D05E4D">
            <w:rPr>
              <w:rStyle w:val="PlaceholderText"/>
            </w:rPr>
            <w:t>[Title]</w:t>
          </w:r>
        </w:p>
      </w:docPartBody>
    </w:docPart>
    <w:docPart>
      <w:docPartPr>
        <w:name w:val="6166F6AF6E024806A5E757441F5417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219230-7CBD-4F95-AF96-B6EBE012D08A}"/>
      </w:docPartPr>
      <w:docPartBody>
        <w:p w:rsidR="00186AA7" w:rsidRDefault="00317F36">
          <w:r w:rsidRPr="00D05E4D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Kino MT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F36"/>
    <w:rsid w:val="00186AA7"/>
    <w:rsid w:val="0031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7F3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fc0645b-286d-4e21-a42b-92e66f786fa9">SPECIAL PROVISIONS INSERT</Spec_x0020_Type>
    <Version_x0020_Date xmlns="6fc0645b-286d-4e21-a42b-92e66f786fa9">2019-10-04T04:00:00+00:00</Version_x0020_Date>
    <Spec_x0020_Year xmlns="6fc0645b-286d-4e21-a42b-92e66f786fa9">2019 Specification</Spec_x0020_Year>
    <Category xmlns="6fc0645b-286d-4e21-a42b-92e66f786fa9">CATEGORY 900 MATERIALS</Category>
    <Description0 xmlns="6fc0645b-286d-4e21-a42b-92e66f786fa9">SPI-Section 918-Traffic Barriers</Description0>
    <Number_x0020_of_x0020_Pages xmlns="f951c687-8bdc-48b1-8498-82a1869b8f62">1</Number_x0020_of_x0020_Pages>
    <Last_x0020_Modified_x0020_Date xmlns="f951c687-8bdc-48b1-8498-82a1869b8f62">10/04/2019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82</TOC_x0020_Order>
    <Special_x0020_Instruction xmlns="6fc0645b-286d-4e21-a42b-92e66f786fa9">Updated requirements for traffic barrier w beam/thrie-beam.</Special_x0020_Instruction>
    <TOC_x0020_Description xmlns="6fc0645b-286d-4e21-a42b-92e66f786fa9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78C20-7E74-4BDA-A3A1-1A68DF9AC8B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ddfc73b-1e17-43bd-ac9a-906bc1f33284"/>
    <ds:schemaRef ds:uri="http://purl.org/dc/elements/1.1/"/>
    <ds:schemaRef ds:uri="http://schemas.microsoft.com/office/2006/metadata/properties"/>
    <ds:schemaRef ds:uri="5bec2664-96c1-41d8-9c26-57eb4ecbc70a"/>
    <ds:schemaRef ds:uri="http://schemas.microsoft.com/office/infopath/2007/PartnerControls"/>
    <ds:schemaRef ds:uri="80856639-5424-42e1-9476-a1f8e6918ef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B44F35F-75EB-4367-A679-D276090EA63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D3B1766-0A0D-4B46-BE26-8FC2054D08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C93D48-670D-48D0-B669-93B6E8E119D2}"/>
</file>

<file path=customXml/itemProps5.xml><?xml version="1.0" encoding="utf-8"?>
<ds:datastoreItem xmlns:ds="http://schemas.openxmlformats.org/officeDocument/2006/customXml" ds:itemID="{50A0869E-0F4F-42CC-8573-B25DFF107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35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918–Traffic Barriers</vt:lpstr>
    </vt:vector>
  </TitlesOfParts>
  <Company>MDOT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918 — TRAFFIC BARRIERS</dc:title>
  <dc:subject>SPI-Section 430–Metal Structures</dc:subject>
  <dc:creator>OOS</dc:creator>
  <cp:keywords/>
  <cp:lastModifiedBy>Reynaldo Delos Reyes</cp:lastModifiedBy>
  <cp:revision>14</cp:revision>
  <cp:lastPrinted>2016-06-08T11:15:00Z</cp:lastPrinted>
  <dcterms:created xsi:type="dcterms:W3CDTF">2019-05-13T17:37:00Z</dcterms:created>
  <dcterms:modified xsi:type="dcterms:W3CDTF">2019-09-30T18:41:00Z</dcterms:modified>
  <cp:category>Category 400-Structures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">
    <vt:lpwstr>Document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_CopySource">
    <vt:lpwstr/>
  </property>
  <property fmtid="{D5CDD505-2E9C-101B-9397-08002B2CF9AE}" pid="7" name="Order">
    <vt:r8>9400</vt:r8>
  </property>
  <property fmtid="{D5CDD505-2E9C-101B-9397-08002B2CF9AE}" pid="8" name="ContentTypeId">
    <vt:lpwstr>0x010100AF3000539C71BD4899C324B3709025A2</vt:lpwstr>
  </property>
  <property fmtid="{D5CDD505-2E9C-101B-9397-08002B2CF9AE}" pid="9" name="EmailHeaders">
    <vt:lpwstr/>
  </property>
  <property fmtid="{D5CDD505-2E9C-101B-9397-08002B2CF9AE}" pid="10" name="EmailSender">
    <vt:lpwstr/>
  </property>
  <property fmtid="{D5CDD505-2E9C-101B-9397-08002B2CF9AE}" pid="11" name="EmailTo">
    <vt:lpwstr/>
  </property>
  <property fmtid="{D5CDD505-2E9C-101B-9397-08002B2CF9AE}" pid="12" name="EmailFrom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EmailSubject">
    <vt:lpwstr/>
  </property>
  <property fmtid="{D5CDD505-2E9C-101B-9397-08002B2CF9AE}" pid="16" name="EmailCc">
    <vt:lpwstr/>
  </property>
  <property fmtid="{D5CDD505-2E9C-101B-9397-08002B2CF9AE}" pid="17" name="Latest Date">
    <vt:lpwstr>10/04/2019</vt:lpwstr>
  </property>
  <property fmtid="{D5CDD505-2E9C-101B-9397-08002B2CF9AE}" pid="18" name="Development Status">
    <vt:lpwstr>Active</vt:lpwstr>
  </property>
  <property fmtid="{D5CDD505-2E9C-101B-9397-08002B2CF9AE}" pid="19" name="Release Type">
    <vt:lpwstr>Revised Specification</vt:lpwstr>
  </property>
  <property fmtid="{D5CDD505-2E9C-101B-9397-08002B2CF9AE}" pid="22" name="No of Sheets">
    <vt:r8>1</vt:r8>
  </property>
  <property fmtid="{D5CDD505-2E9C-101B-9397-08002B2CF9AE}" pid="24" name="Applies to Funding">
    <vt:lpwstr>;#Federal - A;#Federal - O;#State;#</vt:lpwstr>
  </property>
  <property fmtid="{D5CDD505-2E9C-101B-9397-08002B2CF9AE}" pid="25" name="Usage Instructions">
    <vt:lpwstr>Updated requirement for traffic barrier w beam/thrie-beam.</vt:lpwstr>
  </property>
  <property fmtid="{D5CDD505-2E9C-101B-9397-08002B2CF9AE}" pid="26" name="WorkflowChangePath">
    <vt:lpwstr>fa0aad34-dc89-4cfc-96ea-28d60b10dd53,3;</vt:lpwstr>
  </property>
</Properties>
</file>